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462D2B9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r w:rsidR="0028413E">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60314243"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103"/>
        <w:gridCol w:w="4819"/>
        <w:gridCol w:w="3827"/>
      </w:tblGrid>
      <w:tr w:rsidR="00DD5A3A" w:rsidRPr="001E490D" w14:paraId="490A9E7B" w14:textId="77777777" w:rsidTr="00772792">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103"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819"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827"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772792">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103" w:type="dxa"/>
          </w:tcPr>
          <w:p w14:paraId="72C834BF" w14:textId="4DA6AF78" w:rsidR="00DD5A3A" w:rsidRPr="001E490D" w:rsidRDefault="009520DB" w:rsidP="00772792">
            <w:pPr>
              <w:jc w:val="both"/>
              <w:rPr>
                <w:rFonts w:ascii="Arial" w:eastAsia="Calibri" w:hAnsi="Arial" w:cs="Arial"/>
                <w:bCs/>
                <w:sz w:val="20"/>
                <w:szCs w:val="20"/>
              </w:rPr>
            </w:pPr>
            <w:r w:rsidRPr="007F63C5">
              <w:rPr>
                <w:rStyle w:val="Hyperlink"/>
                <w:rFonts w:ascii="Arial" w:eastAsia="Calibri" w:hAnsi="Arial" w:cs="Arial"/>
                <w:bCs/>
                <w:noProof/>
                <w:color w:val="auto"/>
                <w:sz w:val="20"/>
                <w:szCs w:val="20"/>
                <w:u w:val="none"/>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4819" w:type="dxa"/>
          </w:tcPr>
          <w:p w14:paraId="3F73EAD3" w14:textId="77777777" w:rsidR="00BD0212" w:rsidRPr="006D1527" w:rsidRDefault="00BD0212" w:rsidP="00BD0212">
            <w:pPr>
              <w:jc w:val="both"/>
              <w:rPr>
                <w:rFonts w:ascii="Arial" w:eastAsia="Calibri" w:hAnsi="Arial" w:cs="Arial"/>
                <w:sz w:val="20"/>
                <w:szCs w:val="20"/>
              </w:rPr>
            </w:pPr>
            <w:r w:rsidRPr="006D1527">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5D047C97" w14:textId="77777777" w:rsidR="00BD0212" w:rsidRPr="006D1527" w:rsidRDefault="00BD0212" w:rsidP="00BD0212">
            <w:pPr>
              <w:jc w:val="both"/>
              <w:rPr>
                <w:rFonts w:ascii="Arial" w:eastAsia="Calibri" w:hAnsi="Arial" w:cs="Arial"/>
                <w:sz w:val="20"/>
                <w:szCs w:val="20"/>
              </w:rPr>
            </w:pPr>
          </w:p>
          <w:p w14:paraId="059C841E" w14:textId="102C81D4" w:rsidR="00DD5A3A" w:rsidRPr="001E490D" w:rsidRDefault="00BD0212" w:rsidP="00BD0212">
            <w:pPr>
              <w:jc w:val="both"/>
              <w:rPr>
                <w:rFonts w:ascii="Arial" w:eastAsia="Calibri" w:hAnsi="Arial" w:cs="Arial"/>
                <w:color w:val="FF0000"/>
                <w:sz w:val="20"/>
                <w:szCs w:val="20"/>
              </w:rPr>
            </w:pPr>
            <w:r w:rsidRPr="006D1527">
              <w:rPr>
                <w:rFonts w:ascii="Arial" w:eastAsia="Calibri"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3827" w:type="dxa"/>
          </w:tcPr>
          <w:p w14:paraId="608528C5" w14:textId="56375367" w:rsidR="00DD5A3A" w:rsidRPr="001E490D" w:rsidRDefault="00772792" w:rsidP="006E54C0">
            <w:pPr>
              <w:jc w:val="both"/>
              <w:rPr>
                <w:rFonts w:ascii="Arial" w:eastAsia="Calibri" w:hAnsi="Arial" w:cs="Arial"/>
                <w:color w:val="FF0000"/>
                <w:sz w:val="20"/>
                <w:szCs w:val="20"/>
              </w:rPr>
            </w:pPr>
            <w:r w:rsidRPr="00DD66F9">
              <w:rPr>
                <w:rFonts w:ascii="Arial" w:eastAsia="Calibri" w:hAnsi="Arial" w:cs="Arial"/>
                <w:sz w:val="20"/>
                <w:szCs w:val="20"/>
              </w:rPr>
              <w:t>Jeigu pirkimo metu pateikto sertifikato galiojimo terminas baigiasi sutarties vykdymo metu, tiekėjas pateikia atnaujintą ir galiojantį sertifikatą.</w:t>
            </w:r>
          </w:p>
        </w:tc>
      </w:tr>
      <w:tr w:rsidR="00DD5A3A" w:rsidRPr="001E490D" w14:paraId="7C844F44" w14:textId="77777777" w:rsidTr="00C2583E">
        <w:tc>
          <w:tcPr>
            <w:tcW w:w="988" w:type="dxa"/>
            <w:shd w:val="clear" w:color="auto" w:fill="FFE599" w:themeFill="accent4" w:themeFillTint="66"/>
            <w:vAlign w:val="center"/>
          </w:tcPr>
          <w:p w14:paraId="2F7BF7CB" w14:textId="77777777" w:rsidR="00DD5A3A" w:rsidRPr="001E490D" w:rsidRDefault="00DD5A3A" w:rsidP="006E54C0">
            <w:pPr>
              <w:jc w:val="center"/>
              <w:rPr>
                <w:rFonts w:ascii="Arial" w:eastAsia="Calibri" w:hAnsi="Arial" w:cs="Arial"/>
                <w:b/>
                <w:sz w:val="20"/>
                <w:szCs w:val="20"/>
              </w:rPr>
            </w:pPr>
            <w:r w:rsidRPr="001E490D">
              <w:rPr>
                <w:rFonts w:ascii="Arial" w:eastAsia="Calibri" w:hAnsi="Arial" w:cs="Arial"/>
                <w:b/>
                <w:sz w:val="20"/>
                <w:szCs w:val="20"/>
              </w:rPr>
              <w:t>II.</w:t>
            </w:r>
          </w:p>
        </w:tc>
        <w:tc>
          <w:tcPr>
            <w:tcW w:w="13749" w:type="dxa"/>
            <w:gridSpan w:val="3"/>
            <w:shd w:val="clear" w:color="auto" w:fill="FFE599" w:themeFill="accent4" w:themeFillTint="66"/>
          </w:tcPr>
          <w:p w14:paraId="41DDFEC9" w14:textId="227C9EBA" w:rsidR="00DD5A3A" w:rsidRPr="005A7045" w:rsidRDefault="005A7045" w:rsidP="006E54C0">
            <w:pPr>
              <w:jc w:val="both"/>
              <w:rPr>
                <w:rFonts w:ascii="Arial" w:eastAsia="Calibri" w:hAnsi="Arial" w:cs="Arial"/>
                <w:b/>
                <w:color w:val="FF0000"/>
                <w:sz w:val="20"/>
                <w:szCs w:val="20"/>
              </w:rPr>
            </w:pPr>
            <w:r w:rsidRPr="005A7045">
              <w:rPr>
                <w:rFonts w:ascii="Arial" w:eastAsia="Calibri" w:hAnsi="Arial" w:cs="Arial"/>
                <w:b/>
                <w:sz w:val="20"/>
                <w:szCs w:val="20"/>
              </w:rPr>
              <w:t>Socialiniai reikalavimai</w:t>
            </w:r>
          </w:p>
        </w:tc>
      </w:tr>
      <w:tr w:rsidR="009F68DD" w:rsidRPr="009F68DD" w14:paraId="14C97522" w14:textId="77777777" w:rsidTr="00772792">
        <w:tc>
          <w:tcPr>
            <w:tcW w:w="988" w:type="dxa"/>
          </w:tcPr>
          <w:p w14:paraId="7AE1D345" w14:textId="77777777" w:rsidR="00DD5A3A" w:rsidRPr="009F68DD" w:rsidRDefault="00DD5A3A" w:rsidP="00B817FD">
            <w:pPr>
              <w:pStyle w:val="ListParagraph"/>
              <w:numPr>
                <w:ilvl w:val="0"/>
                <w:numId w:val="26"/>
              </w:numPr>
              <w:rPr>
                <w:rFonts w:ascii="Arial" w:eastAsia="Calibri" w:hAnsi="Arial" w:cs="Arial"/>
                <w:b/>
                <w:sz w:val="20"/>
                <w:szCs w:val="20"/>
              </w:rPr>
            </w:pPr>
          </w:p>
        </w:tc>
        <w:tc>
          <w:tcPr>
            <w:tcW w:w="5103" w:type="dxa"/>
          </w:tcPr>
          <w:p w14:paraId="077DD241" w14:textId="6AF66A30" w:rsidR="00DD5A3A" w:rsidRPr="009F68DD" w:rsidRDefault="005A7045" w:rsidP="006E54C0">
            <w:pPr>
              <w:jc w:val="both"/>
              <w:rPr>
                <w:rFonts w:ascii="Arial" w:eastAsia="Calibri" w:hAnsi="Arial" w:cs="Arial"/>
                <w:b/>
                <w:i/>
                <w:iCs/>
                <w:sz w:val="20"/>
                <w:szCs w:val="20"/>
              </w:rPr>
            </w:pPr>
            <w:r w:rsidRPr="009F68DD">
              <w:rPr>
                <w:rFonts w:ascii="Arial" w:hAnsi="Arial" w:cs="Arial"/>
                <w:sz w:val="20"/>
                <w:szCs w:val="20"/>
              </w:rPr>
              <w:t xml:space="preserve">Tiekėjas pirkimo sutarties vykdymo laikotarpiu, Paslaugų teikimui taikys darbuotojų sveikatos ir saugos vadybos sistemos reikalavimus pagal standartą LST EN ISO 45001, ar kitus darbuotojų sveikatos ir saugos vadybos standartus, pagrįstus atitinkamais Europos arba tarptautiniais standartais (kuriuos yra patvirtinusios sertifikavimo įstaigos, atitinkančios Europos Sąjungos </w:t>
            </w:r>
            <w:r w:rsidRPr="009F68DD">
              <w:rPr>
                <w:rFonts w:ascii="Arial" w:hAnsi="Arial" w:cs="Arial"/>
                <w:sz w:val="20"/>
                <w:szCs w:val="20"/>
              </w:rPr>
              <w:lastRenderedPageBreak/>
              <w:t>teisės aktus arba tarptautinius sertifikavimo standartus), ar kitais tiekėjo pateiktais lygiaverčiais įrodymais.</w:t>
            </w:r>
          </w:p>
        </w:tc>
        <w:tc>
          <w:tcPr>
            <w:tcW w:w="4819" w:type="dxa"/>
          </w:tcPr>
          <w:p w14:paraId="3DB6603E" w14:textId="77777777" w:rsidR="009F68DD" w:rsidRPr="009F68DD" w:rsidRDefault="009F68DD" w:rsidP="009F68DD">
            <w:pPr>
              <w:jc w:val="both"/>
              <w:rPr>
                <w:rFonts w:ascii="Arial" w:eastAsia="Calibri" w:hAnsi="Arial" w:cs="Arial"/>
                <w:sz w:val="20"/>
                <w:szCs w:val="20"/>
              </w:rPr>
            </w:pPr>
            <w:r w:rsidRPr="009F68DD">
              <w:rPr>
                <w:rFonts w:ascii="Arial" w:eastAsia="Calibri" w:hAnsi="Arial" w:cs="Arial"/>
                <w:sz w:val="20"/>
                <w:szCs w:val="20"/>
              </w:rPr>
              <w:lastRenderedPageBreak/>
              <w:t xml:space="preserve">LST EN ISO 45001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w:t>
            </w:r>
            <w:r w:rsidRPr="009F68DD">
              <w:rPr>
                <w:rFonts w:ascii="Arial" w:eastAsia="Calibri" w:hAnsi="Arial" w:cs="Arial"/>
                <w:sz w:val="20"/>
                <w:szCs w:val="20"/>
              </w:rPr>
              <w:lastRenderedPageBreak/>
              <w:t xml:space="preserve">Paslaugų teikimui taikys darbuotojų sveikatos ir saugos vadybos priemones. </w:t>
            </w:r>
          </w:p>
          <w:p w14:paraId="1896FDEC" w14:textId="5CC8B42B" w:rsidR="009F68DD" w:rsidRPr="009F68DD" w:rsidRDefault="009F68DD" w:rsidP="009F68DD">
            <w:pPr>
              <w:jc w:val="both"/>
              <w:rPr>
                <w:rFonts w:ascii="Arial" w:eastAsia="Calibri" w:hAnsi="Arial" w:cs="Arial"/>
                <w:sz w:val="20"/>
                <w:szCs w:val="20"/>
              </w:rPr>
            </w:pPr>
            <w:r w:rsidRPr="009F68DD">
              <w:rPr>
                <w:rFonts w:ascii="Arial" w:eastAsia="Calibri" w:hAnsi="Arial" w:cs="Arial"/>
                <w:sz w:val="20"/>
                <w:szCs w:val="20"/>
              </w:rPr>
              <w:t>Jeigu tiekėjas negali pateikti pirkimo vykdytojo reikalaujamų aukščiau nurodytų dokumentų, jis turi teisę pateikti kitus pirkimo vykdytojui priimtinus dokumentus - lygiaverčius darbuotojų sveikatos ir saugos vadybos užtikrinimo priemonių įrodymus -  aprašą, kuriame nurodomas Tiekėjo, sutarties vykdymo laikotarpiu, Paslaugų teikimui</w:t>
            </w:r>
            <w:r w:rsidR="00F50B23">
              <w:rPr>
                <w:rFonts w:ascii="Arial" w:eastAsia="Calibri" w:hAnsi="Arial" w:cs="Arial"/>
                <w:sz w:val="20"/>
                <w:szCs w:val="20"/>
              </w:rPr>
              <w:t xml:space="preserve"> </w:t>
            </w:r>
            <w:r w:rsidRPr="009F68DD">
              <w:rPr>
                <w:rFonts w:ascii="Arial" w:eastAsia="Calibri" w:hAnsi="Arial" w:cs="Arial"/>
                <w:sz w:val="20"/>
                <w:szCs w:val="20"/>
              </w:rPr>
              <w:t xml:space="preserve">taikomų darbuotojų sveikatos ir saugos vadybos priemonių aprašymas, tenkinantis visus šiuos reikalavimus: </w:t>
            </w:r>
          </w:p>
          <w:p w14:paraId="73980094" w14:textId="77777777" w:rsidR="009F68DD" w:rsidRPr="009F68DD" w:rsidRDefault="009F68DD" w:rsidP="009F68DD">
            <w:pPr>
              <w:jc w:val="both"/>
              <w:rPr>
                <w:rFonts w:ascii="Arial" w:eastAsia="Calibri" w:hAnsi="Arial" w:cs="Arial"/>
                <w:sz w:val="20"/>
                <w:szCs w:val="20"/>
              </w:rPr>
            </w:pPr>
            <w:r w:rsidRPr="009F68DD">
              <w:rPr>
                <w:rFonts w:ascii="Arial" w:eastAsia="Calibri" w:hAnsi="Arial" w:cs="Arial"/>
                <w:sz w:val="20"/>
                <w:szCs w:val="20"/>
              </w:rPr>
              <w:t>1. nustatyta, įgyvendinta ir prižiūrėta darbuotojų sveikatos ir saugos politika;</w:t>
            </w:r>
          </w:p>
          <w:p w14:paraId="295B104C" w14:textId="77777777" w:rsidR="009F68DD" w:rsidRPr="009F68DD" w:rsidRDefault="009F68DD" w:rsidP="009F68DD">
            <w:pPr>
              <w:jc w:val="both"/>
              <w:rPr>
                <w:rFonts w:ascii="Arial" w:eastAsia="Calibri" w:hAnsi="Arial" w:cs="Arial"/>
                <w:sz w:val="20"/>
                <w:szCs w:val="20"/>
              </w:rPr>
            </w:pPr>
            <w:r w:rsidRPr="009F68DD">
              <w:rPr>
                <w:rFonts w:ascii="Arial" w:eastAsia="Calibri" w:hAnsi="Arial" w:cs="Arial"/>
                <w:sz w:val="20"/>
                <w:szCs w:val="20"/>
              </w:rPr>
              <w:t>2.  organizacijoje nustatyti, įdiegti ir prižiūrėti tęstiniai ir aktyvūs pavojų nustatymo procesai įskaitant darbuotojų sveikatos ir saugos rizikas, bei nustatyti aktualūs teisiniai reikalavimai taikytini pavojams ir rizikos veiksniams;</w:t>
            </w:r>
          </w:p>
          <w:p w14:paraId="258D080E" w14:textId="77777777" w:rsidR="009F68DD" w:rsidRPr="009F68DD" w:rsidRDefault="009F68DD" w:rsidP="009F68DD">
            <w:pPr>
              <w:jc w:val="both"/>
              <w:rPr>
                <w:rFonts w:ascii="Arial" w:eastAsia="Calibri" w:hAnsi="Arial" w:cs="Arial"/>
                <w:sz w:val="20"/>
                <w:szCs w:val="20"/>
              </w:rPr>
            </w:pPr>
            <w:r w:rsidRPr="009F68DD">
              <w:rPr>
                <w:rFonts w:ascii="Arial" w:eastAsia="Calibri" w:hAnsi="Arial" w:cs="Arial"/>
                <w:sz w:val="20"/>
                <w:szCs w:val="20"/>
              </w:rPr>
              <w:t>3. organizacija rengia ir saugo dokumentuotą informaciją apie darbuotojų sveikatos ir saugos tikslus ir jų pasiekimo planus;</w:t>
            </w:r>
          </w:p>
          <w:p w14:paraId="2E7ACFC3" w14:textId="77777777" w:rsidR="009F68DD" w:rsidRPr="009F68DD" w:rsidRDefault="009F68DD" w:rsidP="009F68DD">
            <w:pPr>
              <w:jc w:val="both"/>
              <w:rPr>
                <w:rFonts w:ascii="Arial" w:eastAsia="Calibri" w:hAnsi="Arial" w:cs="Arial"/>
                <w:sz w:val="20"/>
                <w:szCs w:val="20"/>
              </w:rPr>
            </w:pPr>
            <w:r w:rsidRPr="009F68DD">
              <w:rPr>
                <w:rFonts w:ascii="Arial" w:eastAsia="Calibri" w:hAnsi="Arial" w:cs="Arial"/>
                <w:sz w:val="20"/>
                <w:szCs w:val="20"/>
              </w:rPr>
              <w:t xml:space="preserve">4. organizacija užtikrina, kad darbuotojams nustatyta būtina kompetencija, kuri daro ar gali daryti įtaką darbuotojų sveikatai ir saugumui ir darbuotojai yra kompetentingi; </w:t>
            </w:r>
          </w:p>
          <w:p w14:paraId="38813B0A" w14:textId="77777777" w:rsidR="009F68DD" w:rsidRPr="009F68DD" w:rsidRDefault="009F68DD" w:rsidP="009F68DD">
            <w:pPr>
              <w:jc w:val="both"/>
              <w:rPr>
                <w:rFonts w:ascii="Arial" w:eastAsia="Calibri" w:hAnsi="Arial" w:cs="Arial"/>
                <w:sz w:val="20"/>
                <w:szCs w:val="20"/>
              </w:rPr>
            </w:pPr>
            <w:r w:rsidRPr="009F68DD">
              <w:rPr>
                <w:rFonts w:ascii="Arial" w:eastAsia="Calibri" w:hAnsi="Arial" w:cs="Arial"/>
                <w:sz w:val="20"/>
                <w:szCs w:val="20"/>
              </w:rPr>
              <w:t xml:space="preserve">5. užtikrina, kad rangovai ir jų darbuotojai laikytųsi darbuotojų sveikatos ir saugos vadybos sistemos reikalavimų: atrenkant rangovus darbuotojų sveikatos ir saugos kriterijai rangovams yra nustatyti ir taikomi </w:t>
            </w:r>
          </w:p>
          <w:p w14:paraId="50C2C83F" w14:textId="77777777" w:rsidR="009F68DD" w:rsidRPr="009F68DD" w:rsidRDefault="009F68DD" w:rsidP="009F68DD">
            <w:pPr>
              <w:jc w:val="both"/>
              <w:rPr>
                <w:rFonts w:ascii="Arial" w:eastAsia="Calibri" w:hAnsi="Arial" w:cs="Arial"/>
                <w:sz w:val="20"/>
                <w:szCs w:val="20"/>
              </w:rPr>
            </w:pPr>
            <w:r w:rsidRPr="009F68DD">
              <w:rPr>
                <w:rFonts w:ascii="Arial" w:eastAsia="Calibri" w:hAnsi="Arial" w:cs="Arial"/>
                <w:sz w:val="20"/>
                <w:szCs w:val="20"/>
              </w:rPr>
              <w:t xml:space="preserve">6. parengtas reagavimo į galimas avarines situacijas planas; </w:t>
            </w:r>
          </w:p>
          <w:p w14:paraId="5B88FC04" w14:textId="77777777" w:rsidR="009F68DD" w:rsidRPr="009F68DD" w:rsidRDefault="009F68DD" w:rsidP="009F68DD">
            <w:pPr>
              <w:jc w:val="both"/>
              <w:rPr>
                <w:rFonts w:ascii="Arial" w:eastAsia="Calibri" w:hAnsi="Arial" w:cs="Arial"/>
                <w:sz w:val="20"/>
                <w:szCs w:val="20"/>
              </w:rPr>
            </w:pPr>
            <w:r w:rsidRPr="009F68DD">
              <w:rPr>
                <w:rFonts w:ascii="Arial" w:eastAsia="Calibri" w:hAnsi="Arial" w:cs="Arial"/>
                <w:sz w:val="20"/>
                <w:szCs w:val="20"/>
              </w:rPr>
              <w:t xml:space="preserve">7. organizacija atlieka darbuotojų sveikatos ir saugos teisinių reikalavimų laikymosi proceso įvertinimą pagal numatytą dažnumą ir metodą ir prireikus imasi veiksmų atitikties užtikrinimui; </w:t>
            </w:r>
          </w:p>
          <w:p w14:paraId="31390B35" w14:textId="77777777" w:rsidR="009F68DD" w:rsidRPr="009F68DD" w:rsidRDefault="009F68DD" w:rsidP="009F68DD">
            <w:pPr>
              <w:jc w:val="both"/>
              <w:rPr>
                <w:rFonts w:ascii="Arial" w:eastAsia="Calibri" w:hAnsi="Arial" w:cs="Arial"/>
                <w:sz w:val="20"/>
                <w:szCs w:val="20"/>
              </w:rPr>
            </w:pPr>
            <w:r w:rsidRPr="009F68DD">
              <w:rPr>
                <w:rFonts w:ascii="Arial" w:eastAsia="Calibri" w:hAnsi="Arial" w:cs="Arial"/>
                <w:sz w:val="20"/>
                <w:szCs w:val="20"/>
              </w:rPr>
              <w:t>8. organizacijos vadovybė planuotais laiko tarpais atlieka organizacijos darbuotojų sveikatos ir saugos vadybos sistemos vertinamąją analizę, kad būtų užtikrintas jos nuolatinis tinkamumas, adekvatumas ir rezultatyvumas;.</w:t>
            </w:r>
          </w:p>
          <w:p w14:paraId="654CC178" w14:textId="77777777" w:rsidR="00832B10" w:rsidRDefault="009F68DD" w:rsidP="009F68DD">
            <w:pPr>
              <w:jc w:val="both"/>
              <w:rPr>
                <w:rFonts w:ascii="Arial" w:eastAsia="Calibri" w:hAnsi="Arial" w:cs="Arial"/>
                <w:sz w:val="20"/>
                <w:szCs w:val="20"/>
              </w:rPr>
            </w:pPr>
            <w:r w:rsidRPr="009F68DD">
              <w:rPr>
                <w:rFonts w:ascii="Arial" w:eastAsia="Calibri" w:hAnsi="Arial" w:cs="Arial"/>
                <w:sz w:val="20"/>
                <w:szCs w:val="20"/>
              </w:rPr>
              <w:lastRenderedPageBreak/>
              <w:t>9. sukurtas, įdiegtas ir prižiūrimas incidentų ir neatitikčių valdymo procesas įskaitant ataskaitų teikimą, tyrimų ir veiksmų vykdymą.</w:t>
            </w:r>
          </w:p>
          <w:p w14:paraId="3BEBBB48" w14:textId="77777777" w:rsidR="00832B10" w:rsidRDefault="00832B10" w:rsidP="009F68DD">
            <w:pPr>
              <w:jc w:val="both"/>
              <w:rPr>
                <w:rFonts w:ascii="Arial" w:eastAsia="Calibri" w:hAnsi="Arial" w:cs="Arial"/>
                <w:sz w:val="20"/>
                <w:szCs w:val="20"/>
              </w:rPr>
            </w:pPr>
          </w:p>
          <w:p w14:paraId="00F7ABE2" w14:textId="0D964408" w:rsidR="00832B10" w:rsidRPr="009F68DD" w:rsidRDefault="00832B10" w:rsidP="00832B10">
            <w:pPr>
              <w:jc w:val="both"/>
              <w:rPr>
                <w:rFonts w:ascii="Arial" w:eastAsia="Calibri" w:hAnsi="Arial" w:cs="Arial"/>
                <w:sz w:val="20"/>
                <w:szCs w:val="20"/>
              </w:rPr>
            </w:pPr>
            <w:r w:rsidRPr="004763FF">
              <w:rPr>
                <w:rFonts w:ascii="Arial" w:hAnsi="Arial" w:cs="Arial"/>
                <w:sz w:val="20"/>
                <w:szCs w:val="20"/>
              </w:rPr>
              <w:t>Tiekėjas taip pat turi pateikti aprašymą pagrindžiančius dokumentus (pateikiamos šių dokumentų kopijos).</w:t>
            </w:r>
          </w:p>
        </w:tc>
        <w:tc>
          <w:tcPr>
            <w:tcW w:w="3827" w:type="dxa"/>
          </w:tcPr>
          <w:p w14:paraId="3889AD48" w14:textId="1D9062A6" w:rsidR="00DD5A3A" w:rsidRPr="009F68DD" w:rsidRDefault="00F12599" w:rsidP="006E54C0">
            <w:pPr>
              <w:jc w:val="both"/>
              <w:rPr>
                <w:rFonts w:ascii="Arial" w:eastAsia="Calibri" w:hAnsi="Arial" w:cs="Arial"/>
                <w:sz w:val="20"/>
                <w:szCs w:val="20"/>
              </w:rPr>
            </w:pPr>
            <w:r w:rsidRPr="00DD66F9">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9F68DD" w:rsidRDefault="002D71FC" w:rsidP="00C2583E">
      <w:pPr>
        <w:spacing w:after="0" w:line="240" w:lineRule="auto"/>
        <w:rPr>
          <w:rFonts w:ascii="Arial" w:hAnsi="Arial" w:cs="Arial"/>
          <w:i/>
          <w:iCs/>
          <w:sz w:val="20"/>
          <w:szCs w:val="20"/>
        </w:rPr>
      </w:pPr>
    </w:p>
    <w:sectPr w:rsidR="002D71FC" w:rsidRPr="009F68DD"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B467D"/>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413E"/>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57E2F"/>
    <w:rsid w:val="00583548"/>
    <w:rsid w:val="00584817"/>
    <w:rsid w:val="005901FA"/>
    <w:rsid w:val="00591CFD"/>
    <w:rsid w:val="00593A4F"/>
    <w:rsid w:val="00594A6F"/>
    <w:rsid w:val="005952B5"/>
    <w:rsid w:val="0059610D"/>
    <w:rsid w:val="005A0123"/>
    <w:rsid w:val="005A398B"/>
    <w:rsid w:val="005A3BD1"/>
    <w:rsid w:val="005A7045"/>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2B6C"/>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792"/>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32B10"/>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618"/>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20DB"/>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9F68DD"/>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0212"/>
    <w:rsid w:val="00BD1B2C"/>
    <w:rsid w:val="00BD5338"/>
    <w:rsid w:val="00BD5526"/>
    <w:rsid w:val="00BD6C2A"/>
    <w:rsid w:val="00BD782B"/>
    <w:rsid w:val="00BD7955"/>
    <w:rsid w:val="00BE0D27"/>
    <w:rsid w:val="00BF0794"/>
    <w:rsid w:val="00BF2E0C"/>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2599"/>
    <w:rsid w:val="00F13761"/>
    <w:rsid w:val="00F14A1F"/>
    <w:rsid w:val="00F14BD0"/>
    <w:rsid w:val="00F16A1C"/>
    <w:rsid w:val="00F17046"/>
    <w:rsid w:val="00F231ED"/>
    <w:rsid w:val="00F27F8E"/>
    <w:rsid w:val="00F31966"/>
    <w:rsid w:val="00F3222A"/>
    <w:rsid w:val="00F35757"/>
    <w:rsid w:val="00F41936"/>
    <w:rsid w:val="00F453D5"/>
    <w:rsid w:val="00F470E8"/>
    <w:rsid w:val="00F50B23"/>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3729</Words>
  <Characters>2126</Characters>
  <Application>Microsoft Office Word</Application>
  <DocSecurity>0</DocSecurity>
  <Lines>17</Lines>
  <Paragraphs>11</Paragraphs>
  <ScaleCrop>false</ScaleCrop>
  <Company/>
  <LinksUpToDate>false</LinksUpToDate>
  <CharactersWithSpaces>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22</cp:revision>
  <dcterms:created xsi:type="dcterms:W3CDTF">2025-01-21T08:34:00Z</dcterms:created>
  <dcterms:modified xsi:type="dcterms:W3CDTF">2026-03-24T13:49:00Z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